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1CB7A" w14:textId="6DBB1C5F" w:rsidR="00245D72" w:rsidRPr="00833E95" w:rsidRDefault="003E5305" w:rsidP="00D31874">
      <w:pPr>
        <w:spacing w:after="0" w:line="240" w:lineRule="auto"/>
        <w:jc w:val="center"/>
        <w:rPr>
          <w:rFonts w:ascii="Century Gothic" w:eastAsia="Times New Roman" w:hAnsi="Century Gothic" w:cs="Arial"/>
          <w:b/>
          <w:bCs/>
          <w:bdr w:val="none" w:sz="0" w:space="0" w:color="auto" w:frame="1"/>
          <w:lang w:eastAsia="en-AU"/>
        </w:rPr>
      </w:pPr>
      <w:r w:rsidRPr="00833E95">
        <w:rPr>
          <w:rFonts w:ascii="Century Gothic" w:eastAsia="Times New Roman" w:hAnsi="Century Gothic" w:cs="Arial"/>
          <w:b/>
          <w:bCs/>
          <w:bdr w:val="none" w:sz="0" w:space="0" w:color="auto" w:frame="1"/>
          <w:lang w:eastAsia="en-AU"/>
        </w:rPr>
        <w:t>Quality Assurance Inspector</w:t>
      </w:r>
    </w:p>
    <w:p w14:paraId="63E4CF86" w14:textId="77777777" w:rsidR="004243C5" w:rsidRPr="00833E95" w:rsidRDefault="004243C5" w:rsidP="00BC295B">
      <w:pPr>
        <w:spacing w:after="0" w:line="240" w:lineRule="auto"/>
        <w:jc w:val="both"/>
        <w:rPr>
          <w:rFonts w:ascii="Century Gothic" w:eastAsia="Times New Roman" w:hAnsi="Century Gothic" w:cs="Arial"/>
          <w:b/>
          <w:bCs/>
          <w:lang w:eastAsia="en-AU"/>
        </w:rPr>
      </w:pPr>
    </w:p>
    <w:p w14:paraId="077F6AF6" w14:textId="77777777" w:rsidR="0052216A" w:rsidRPr="00833E95" w:rsidRDefault="0052216A" w:rsidP="003E5305">
      <w:pPr>
        <w:shd w:val="clear" w:color="auto" w:fill="FFFFFF"/>
        <w:spacing w:after="0" w:afterAutospacing="1" w:line="240" w:lineRule="auto"/>
        <w:jc w:val="both"/>
        <w:textAlignment w:val="baseline"/>
        <w:rPr>
          <w:rFonts w:ascii="Century Gothic" w:eastAsia="Times New Roman" w:hAnsi="Century Gothic" w:cs="Arial"/>
          <w:b/>
          <w:bCs/>
          <w:lang w:eastAsia="en-AU"/>
        </w:rPr>
      </w:pPr>
    </w:p>
    <w:p w14:paraId="07FC7E08" w14:textId="77777777" w:rsidR="00833E95" w:rsidRPr="00833E95" w:rsidRDefault="00833E95" w:rsidP="00833E95">
      <w:pPr>
        <w:spacing w:after="0" w:line="240" w:lineRule="auto"/>
        <w:jc w:val="both"/>
        <w:rPr>
          <w:rFonts w:ascii="Century Gothic" w:eastAsia="Times New Roman" w:hAnsi="Century Gothic" w:cs="Times New Roman"/>
          <w:lang w:eastAsia="en-AU"/>
        </w:rPr>
      </w:pPr>
      <w:r w:rsidRPr="00833E95">
        <w:rPr>
          <w:rFonts w:ascii="Century Gothic" w:eastAsia="Times New Roman" w:hAnsi="Century Gothic" w:cs="Times New Roman"/>
          <w:b/>
          <w:bCs/>
          <w:color w:val="000000"/>
          <w:lang w:eastAsia="en-AU"/>
        </w:rPr>
        <w:t>Location:</w:t>
      </w:r>
      <w:r w:rsidRPr="00833E95">
        <w:rPr>
          <w:rFonts w:ascii="Century Gothic" w:eastAsia="Times New Roman" w:hAnsi="Century Gothic" w:cs="Times New Roman"/>
          <w:color w:val="C00000"/>
          <w:lang w:eastAsia="en-AU"/>
        </w:rPr>
        <w:t xml:space="preserve"> </w:t>
      </w:r>
      <w:r w:rsidRPr="00833E95">
        <w:rPr>
          <w:rFonts w:ascii="Century Gothic" w:eastAsia="Times New Roman" w:hAnsi="Century Gothic" w:cs="Times New Roman"/>
          <w:lang w:eastAsia="en-AU"/>
        </w:rPr>
        <w:t>Sydney</w:t>
      </w:r>
    </w:p>
    <w:p w14:paraId="7C7BAF87" w14:textId="77777777" w:rsidR="00833E95" w:rsidRPr="00833E95" w:rsidRDefault="00833E95" w:rsidP="00833E95">
      <w:pPr>
        <w:shd w:val="clear" w:color="auto" w:fill="FFFFFF"/>
        <w:spacing w:after="100" w:afterAutospacing="1" w:line="240" w:lineRule="auto"/>
        <w:jc w:val="both"/>
        <w:textAlignment w:val="baseline"/>
        <w:rPr>
          <w:rFonts w:ascii="Century Gothic" w:eastAsia="Times New Roman" w:hAnsi="Century Gothic" w:cs="Arial"/>
          <w:b/>
          <w:bCs/>
          <w:bdr w:val="none" w:sz="0" w:space="0" w:color="auto" w:frame="1"/>
          <w:lang w:eastAsia="en-AU"/>
        </w:rPr>
      </w:pPr>
      <w:r w:rsidRPr="00833E95">
        <w:rPr>
          <w:rFonts w:ascii="Century Gothic" w:eastAsia="Times New Roman" w:hAnsi="Century Gothic" w:cs="Times New Roman"/>
          <w:b/>
          <w:bCs/>
          <w:lang w:eastAsia="en-AU"/>
        </w:rPr>
        <w:t>Work Type:</w:t>
      </w:r>
      <w:r w:rsidRPr="00833E95">
        <w:rPr>
          <w:rFonts w:ascii="Century Gothic" w:eastAsia="Times New Roman" w:hAnsi="Century Gothic" w:cs="Times New Roman"/>
          <w:lang w:eastAsia="en-AU"/>
        </w:rPr>
        <w:t xml:space="preserve"> Permanent Full-time </w:t>
      </w:r>
    </w:p>
    <w:p w14:paraId="3009B7D8" w14:textId="77777777" w:rsidR="00833E95" w:rsidRPr="00833E95" w:rsidRDefault="00833E95" w:rsidP="00833E95">
      <w:pPr>
        <w:shd w:val="clear" w:color="auto" w:fill="FFFFFF"/>
        <w:spacing w:after="0" w:afterAutospacing="1" w:line="240" w:lineRule="auto"/>
        <w:textAlignment w:val="baseline"/>
        <w:rPr>
          <w:rFonts w:ascii="Century Gothic" w:eastAsia="Times New Roman" w:hAnsi="Century Gothic" w:cs="Helvetica"/>
          <w:color w:val="2D3648"/>
          <w:lang w:eastAsia="en-AU"/>
        </w:rPr>
      </w:pPr>
      <w:r w:rsidRPr="00833E95">
        <w:rPr>
          <w:rFonts w:ascii="Century Gothic" w:eastAsia="Times New Roman" w:hAnsi="Century Gothic" w:cs="Helvetica"/>
          <w:b/>
          <w:bCs/>
          <w:color w:val="2D3648"/>
          <w:bdr w:val="none" w:sz="0" w:space="0" w:color="auto" w:frame="1"/>
          <w:lang w:eastAsia="en-AU"/>
        </w:rPr>
        <w:t>About us:</w:t>
      </w:r>
    </w:p>
    <w:p w14:paraId="7FDE9F39" w14:textId="77777777" w:rsidR="00833E95" w:rsidRPr="00833E95" w:rsidRDefault="00833E95" w:rsidP="00833E95">
      <w:pPr>
        <w:jc w:val="both"/>
        <w:rPr>
          <w:rFonts w:ascii="Century Gothic" w:hAnsi="Century Gothic"/>
        </w:rPr>
      </w:pPr>
      <w:r w:rsidRPr="00833E95">
        <w:rPr>
          <w:rFonts w:ascii="Century Gothic" w:hAnsi="Century Gothic"/>
        </w:rPr>
        <w:t>SpeeDx is a dynamic, and rapidly growing company with a strong portfolio of technology at the cutting edge of molecular diagnostics. Our growing team in offices and laboratories in Sydney, London, and Austin, work together in an innovative, challenging, and collaborative environment, towards our critical mission of developing clinically relevant tools to positively impact healthcare networks around the world.</w:t>
      </w:r>
    </w:p>
    <w:p w14:paraId="1A8F5208" w14:textId="77777777" w:rsidR="00833E95" w:rsidRPr="00833E95" w:rsidRDefault="00833E95" w:rsidP="00833E95">
      <w:pPr>
        <w:shd w:val="clear" w:color="auto" w:fill="FFFFFF"/>
        <w:spacing w:after="100" w:afterAutospacing="1" w:line="240" w:lineRule="auto"/>
        <w:jc w:val="both"/>
        <w:textAlignment w:val="baseline"/>
        <w:rPr>
          <w:rFonts w:ascii="Century Gothic" w:eastAsia="Times New Roman" w:hAnsi="Century Gothic" w:cs="Helvetica"/>
          <w:lang w:eastAsia="en-AU"/>
        </w:rPr>
      </w:pPr>
      <w:r w:rsidRPr="00833E95">
        <w:rPr>
          <w:rFonts w:ascii="Century Gothic" w:eastAsia="Times New Roman" w:hAnsi="Century Gothic" w:cs="Helvetica"/>
          <w:lang w:eastAsia="en-AU"/>
        </w:rPr>
        <w:t xml:space="preserve">At SpeeDx, we are passionate about improving patient outcomes; specializing in molecular diagnostic solutions that go beyond simple detection to offer comprehensive information for improved patient management. Our technology supports clinical diagnostic products for infectious diseases with a range of products in the market and a pipeline of research and </w:t>
      </w:r>
      <w:r w:rsidRPr="00833E95">
        <w:rPr>
          <w:rFonts w:ascii="Century Gothic" w:eastAsia="Times New Roman" w:hAnsi="Century Gothic" w:cs="Helvetica"/>
          <w:i/>
          <w:iCs/>
          <w:lang w:eastAsia="en-AU"/>
        </w:rPr>
        <w:t>In Vitro</w:t>
      </w:r>
      <w:r w:rsidRPr="00833E95">
        <w:rPr>
          <w:rFonts w:ascii="Century Gothic" w:eastAsia="Times New Roman" w:hAnsi="Century Gothic" w:cs="Helvetica"/>
          <w:lang w:eastAsia="en-AU"/>
        </w:rPr>
        <w:t xml:space="preserve"> Diagnostic (IVD) assays since 2009. </w:t>
      </w:r>
    </w:p>
    <w:p w14:paraId="074ACE5B" w14:textId="77777777" w:rsidR="00833E95" w:rsidRPr="00833E95" w:rsidRDefault="00833E95" w:rsidP="00833E95">
      <w:pPr>
        <w:shd w:val="clear" w:color="auto" w:fill="FFFFFF"/>
        <w:spacing w:after="100" w:afterAutospacing="1" w:line="240" w:lineRule="auto"/>
        <w:jc w:val="both"/>
        <w:textAlignment w:val="baseline"/>
        <w:rPr>
          <w:rFonts w:ascii="Century Gothic" w:eastAsia="Times New Roman" w:hAnsi="Century Gothic" w:cs="Helvetica"/>
          <w:lang w:eastAsia="en-AU"/>
        </w:rPr>
      </w:pPr>
      <w:r w:rsidRPr="00833E95">
        <w:rPr>
          <w:rFonts w:ascii="Century Gothic" w:eastAsia="Times New Roman" w:hAnsi="Century Gothic" w:cs="Helvetica"/>
          <w:lang w:eastAsia="en-AU"/>
        </w:rPr>
        <w:t xml:space="preserve">SpeeDx believes our employees are pivotal to our success and reputation, therefore we strive to offer true work/life balance with opportunity structured career development. We are committed to recruiting, developing, and retaining the best and diverse talent. </w:t>
      </w:r>
    </w:p>
    <w:p w14:paraId="5BDB3D8B" w14:textId="77777777" w:rsidR="00833E95" w:rsidRPr="00833E95" w:rsidRDefault="00833E95" w:rsidP="00833E95">
      <w:pPr>
        <w:shd w:val="clear" w:color="auto" w:fill="FFFFFF"/>
        <w:spacing w:after="100" w:afterAutospacing="1" w:line="240" w:lineRule="auto"/>
        <w:jc w:val="both"/>
        <w:textAlignment w:val="baseline"/>
        <w:rPr>
          <w:rFonts w:ascii="Century Gothic" w:eastAsia="Times New Roman" w:hAnsi="Century Gothic" w:cs="Helvetica"/>
          <w:lang w:eastAsia="en-AU"/>
        </w:rPr>
      </w:pPr>
      <w:r w:rsidRPr="00833E95">
        <w:rPr>
          <w:rFonts w:ascii="Century Gothic" w:eastAsia="Times New Roman" w:hAnsi="Century Gothic" w:cs="Helvetica"/>
          <w:lang w:eastAsia="en-AU"/>
        </w:rPr>
        <w:t xml:space="preserve">If you would like to work for a growing company that was awarded 2021 Australian Company of the Year at the </w:t>
      </w:r>
      <w:proofErr w:type="spellStart"/>
      <w:r w:rsidRPr="00833E95">
        <w:rPr>
          <w:rFonts w:ascii="Century Gothic" w:eastAsia="Times New Roman" w:hAnsi="Century Gothic" w:cs="Helvetica"/>
          <w:lang w:eastAsia="en-AU"/>
        </w:rPr>
        <w:t>AusBiotech</w:t>
      </w:r>
      <w:proofErr w:type="spellEnd"/>
      <w:r w:rsidRPr="00833E95">
        <w:rPr>
          <w:rFonts w:ascii="Century Gothic" w:eastAsia="Times New Roman" w:hAnsi="Century Gothic" w:cs="Helvetica"/>
          <w:lang w:eastAsia="en-AU"/>
        </w:rPr>
        <w:t xml:space="preserve"> and Johnson &amp; Johnson Innovation Industry Excellence Awards, please apply now.</w:t>
      </w:r>
    </w:p>
    <w:p w14:paraId="193BDB82" w14:textId="77777777" w:rsidR="003E5305" w:rsidRPr="00833E95" w:rsidRDefault="003E5305" w:rsidP="003E5305">
      <w:pPr>
        <w:shd w:val="clear" w:color="auto" w:fill="FFFFFF"/>
        <w:spacing w:after="0" w:afterAutospacing="1" w:line="240" w:lineRule="auto"/>
        <w:jc w:val="both"/>
        <w:textAlignment w:val="baseline"/>
        <w:rPr>
          <w:rFonts w:ascii="Century Gothic" w:eastAsia="Times New Roman" w:hAnsi="Century Gothic" w:cs="Arial"/>
          <w:color w:val="2E3849"/>
          <w:lang w:eastAsia="en-AU"/>
        </w:rPr>
      </w:pPr>
      <w:r w:rsidRPr="00833E95">
        <w:rPr>
          <w:rFonts w:ascii="Century Gothic" w:eastAsia="Times New Roman" w:hAnsi="Century Gothic" w:cs="Arial"/>
          <w:b/>
          <w:bCs/>
          <w:color w:val="2E3849"/>
          <w:bdr w:val="none" w:sz="0" w:space="0" w:color="auto" w:frame="1"/>
          <w:lang w:eastAsia="en-AU"/>
        </w:rPr>
        <w:t>About the Role:</w:t>
      </w:r>
    </w:p>
    <w:p w14:paraId="18F6B140" w14:textId="4ADDCB48" w:rsidR="00D30D42" w:rsidRPr="00833E95" w:rsidRDefault="0052216A" w:rsidP="00D30D42">
      <w:pPr>
        <w:pStyle w:val="ListParagraph"/>
        <w:numPr>
          <w:ilvl w:val="0"/>
          <w:numId w:val="15"/>
        </w:numPr>
        <w:shd w:val="clear" w:color="auto" w:fill="FFFFFF"/>
        <w:spacing w:after="100" w:afterAutospacing="1" w:line="240" w:lineRule="auto"/>
        <w:jc w:val="both"/>
        <w:textAlignment w:val="baseline"/>
        <w:rPr>
          <w:rFonts w:ascii="Century Gothic" w:eastAsia="Times New Roman" w:hAnsi="Century Gothic" w:cs="Arial"/>
          <w:color w:val="1C1C1C"/>
          <w:lang w:eastAsia="en-AU"/>
        </w:rPr>
      </w:pPr>
      <w:r w:rsidRPr="00833E95">
        <w:rPr>
          <w:rFonts w:ascii="Century Gothic" w:eastAsia="Times New Roman" w:hAnsi="Century Gothic" w:cs="Arial"/>
          <w:lang w:eastAsia="en-AU"/>
        </w:rPr>
        <w:t>Full-time permanent role</w:t>
      </w:r>
    </w:p>
    <w:p w14:paraId="39CC598E" w14:textId="054BC39E" w:rsidR="00361A29" w:rsidRPr="00833E95" w:rsidRDefault="00361A29" w:rsidP="00D30D42">
      <w:pPr>
        <w:pStyle w:val="ListParagraph"/>
        <w:numPr>
          <w:ilvl w:val="0"/>
          <w:numId w:val="15"/>
        </w:numPr>
        <w:shd w:val="clear" w:color="auto" w:fill="FFFFFF"/>
        <w:spacing w:after="100" w:afterAutospacing="1" w:line="240" w:lineRule="auto"/>
        <w:jc w:val="both"/>
        <w:textAlignment w:val="baseline"/>
        <w:rPr>
          <w:rFonts w:ascii="Century Gothic" w:eastAsia="Times New Roman" w:hAnsi="Century Gothic" w:cs="Arial"/>
          <w:color w:val="1C1C1C"/>
          <w:lang w:eastAsia="en-AU"/>
        </w:rPr>
      </w:pPr>
      <w:r w:rsidRPr="00833E95">
        <w:rPr>
          <w:rFonts w:ascii="Century Gothic" w:eastAsia="Times New Roman" w:hAnsi="Century Gothic" w:cs="Arial"/>
          <w:lang w:eastAsia="en-AU"/>
        </w:rPr>
        <w:t>Suitable for recent graduate</w:t>
      </w:r>
    </w:p>
    <w:p w14:paraId="469C3759" w14:textId="208844D2" w:rsidR="00052111" w:rsidRPr="00D651C8" w:rsidRDefault="00052111" w:rsidP="00D30D42">
      <w:pPr>
        <w:pStyle w:val="ListParagraph"/>
        <w:numPr>
          <w:ilvl w:val="0"/>
          <w:numId w:val="15"/>
        </w:numPr>
        <w:shd w:val="clear" w:color="auto" w:fill="FFFFFF"/>
        <w:spacing w:after="100" w:afterAutospacing="1" w:line="240" w:lineRule="auto"/>
        <w:jc w:val="both"/>
        <w:textAlignment w:val="baseline"/>
        <w:rPr>
          <w:rFonts w:ascii="Century Gothic" w:eastAsia="Times New Roman" w:hAnsi="Century Gothic" w:cs="Arial"/>
          <w:lang w:eastAsia="en-AU"/>
        </w:rPr>
      </w:pPr>
      <w:r w:rsidRPr="00D651C8">
        <w:rPr>
          <w:rFonts w:ascii="Century Gothic" w:eastAsia="Times New Roman" w:hAnsi="Century Gothic" w:cs="Arial"/>
          <w:lang w:eastAsia="en-AU"/>
        </w:rPr>
        <w:t>Work closely with the Director of RA &amp; QA and cross functional team from research team to the production team</w:t>
      </w:r>
    </w:p>
    <w:p w14:paraId="73220BBC" w14:textId="7B6B9610" w:rsidR="00052111" w:rsidRPr="00D651C8" w:rsidRDefault="00052111" w:rsidP="00052111">
      <w:pPr>
        <w:pStyle w:val="ListParagraph"/>
        <w:numPr>
          <w:ilvl w:val="0"/>
          <w:numId w:val="15"/>
        </w:numPr>
        <w:shd w:val="clear" w:color="auto" w:fill="FFFFFF"/>
        <w:spacing w:after="100" w:afterAutospacing="1" w:line="240" w:lineRule="auto"/>
        <w:jc w:val="both"/>
        <w:textAlignment w:val="baseline"/>
        <w:rPr>
          <w:rFonts w:ascii="Century Gothic" w:eastAsia="Times New Roman" w:hAnsi="Century Gothic" w:cs="Arial"/>
          <w:lang w:eastAsia="en-AU"/>
        </w:rPr>
      </w:pPr>
      <w:r w:rsidRPr="00D651C8">
        <w:rPr>
          <w:rFonts w:ascii="Century Gothic" w:eastAsia="Times New Roman" w:hAnsi="Century Gothic" w:cs="Arial"/>
          <w:lang w:eastAsia="en-AU"/>
        </w:rPr>
        <w:t xml:space="preserve">This role will be 70% product complaints management and 30% batch </w:t>
      </w:r>
      <w:proofErr w:type="gramStart"/>
      <w:r w:rsidRPr="00D651C8">
        <w:rPr>
          <w:rFonts w:ascii="Century Gothic" w:eastAsia="Times New Roman" w:hAnsi="Century Gothic" w:cs="Arial"/>
          <w:lang w:eastAsia="en-AU"/>
        </w:rPr>
        <w:t>release</w:t>
      </w:r>
      <w:proofErr w:type="gramEnd"/>
    </w:p>
    <w:p w14:paraId="4AFAAAD5" w14:textId="326E2C72" w:rsidR="00D30D42" w:rsidRPr="00833E95" w:rsidRDefault="00D30D42" w:rsidP="00D30D42">
      <w:pPr>
        <w:pStyle w:val="ListParagraph"/>
        <w:numPr>
          <w:ilvl w:val="0"/>
          <w:numId w:val="15"/>
        </w:numPr>
        <w:shd w:val="clear" w:color="auto" w:fill="FFFFFF"/>
        <w:spacing w:after="100" w:afterAutospacing="1" w:line="240" w:lineRule="auto"/>
        <w:jc w:val="both"/>
        <w:textAlignment w:val="baseline"/>
        <w:rPr>
          <w:rFonts w:ascii="Century Gothic" w:eastAsia="Times New Roman" w:hAnsi="Century Gothic" w:cs="Arial"/>
          <w:lang w:eastAsia="en-AU"/>
        </w:rPr>
      </w:pPr>
      <w:r w:rsidRPr="00833E95">
        <w:rPr>
          <w:rFonts w:ascii="Century Gothic" w:eastAsia="Times New Roman" w:hAnsi="Century Gothic" w:cs="Arial"/>
          <w:lang w:eastAsia="en-AU"/>
        </w:rPr>
        <w:t>Supporting our ISO 13485 and MDSAP compliant quality management system and activities to lead our company through the launch of our pipeline of products worldwide.</w:t>
      </w:r>
    </w:p>
    <w:p w14:paraId="64837A08" w14:textId="77777777" w:rsidR="00D30D42" w:rsidRPr="00833E95" w:rsidRDefault="00D30D42" w:rsidP="00D30D42">
      <w:pPr>
        <w:pStyle w:val="ListParagraph"/>
        <w:numPr>
          <w:ilvl w:val="0"/>
          <w:numId w:val="15"/>
        </w:numPr>
        <w:shd w:val="clear" w:color="auto" w:fill="FFFFFF"/>
        <w:spacing w:after="100" w:afterAutospacing="1" w:line="240" w:lineRule="auto"/>
        <w:jc w:val="both"/>
        <w:textAlignment w:val="baseline"/>
        <w:rPr>
          <w:rFonts w:ascii="Century Gothic" w:eastAsia="Times New Roman" w:hAnsi="Century Gothic" w:cs="Arial"/>
          <w:lang w:eastAsia="en-AU"/>
        </w:rPr>
      </w:pPr>
      <w:r w:rsidRPr="00833E95">
        <w:rPr>
          <w:rFonts w:ascii="Century Gothic" w:eastAsia="Times New Roman" w:hAnsi="Century Gothic" w:cs="Arial"/>
          <w:lang w:eastAsia="en-AU"/>
        </w:rPr>
        <w:t xml:space="preserve">Extensive training provided to ensure smooth transition to the role and the </w:t>
      </w:r>
      <w:proofErr w:type="gramStart"/>
      <w:r w:rsidRPr="00833E95">
        <w:rPr>
          <w:rFonts w:ascii="Century Gothic" w:eastAsia="Times New Roman" w:hAnsi="Century Gothic" w:cs="Arial"/>
          <w:lang w:eastAsia="en-AU"/>
        </w:rPr>
        <w:t>company</w:t>
      </w:r>
      <w:proofErr w:type="gramEnd"/>
    </w:p>
    <w:p w14:paraId="252913BC" w14:textId="14687142" w:rsidR="003E5305" w:rsidRPr="00833E95" w:rsidRDefault="00D30D42" w:rsidP="003E5305">
      <w:pPr>
        <w:pStyle w:val="ListParagraph"/>
        <w:numPr>
          <w:ilvl w:val="0"/>
          <w:numId w:val="15"/>
        </w:numPr>
        <w:shd w:val="clear" w:color="auto" w:fill="FFFFFF"/>
        <w:spacing w:after="100" w:afterAutospacing="1" w:line="240" w:lineRule="auto"/>
        <w:jc w:val="both"/>
        <w:textAlignment w:val="baseline"/>
        <w:rPr>
          <w:rFonts w:ascii="Century Gothic" w:eastAsia="Times New Roman" w:hAnsi="Century Gothic" w:cs="Arial"/>
          <w:lang w:eastAsia="en-AU"/>
        </w:rPr>
      </w:pPr>
      <w:r w:rsidRPr="00833E95">
        <w:rPr>
          <w:rFonts w:ascii="Century Gothic" w:eastAsia="Times New Roman" w:hAnsi="Century Gothic" w:cs="Arial"/>
          <w:lang w:eastAsia="en-AU"/>
        </w:rPr>
        <w:t xml:space="preserve">Opportunity to grow your career in Molecular Diagnostic company for the right </w:t>
      </w:r>
      <w:proofErr w:type="gramStart"/>
      <w:r w:rsidRPr="00833E95">
        <w:rPr>
          <w:rFonts w:ascii="Century Gothic" w:eastAsia="Times New Roman" w:hAnsi="Century Gothic" w:cs="Arial"/>
          <w:lang w:eastAsia="en-AU"/>
        </w:rPr>
        <w:t>candidate</w:t>
      </w:r>
      <w:proofErr w:type="gramEnd"/>
    </w:p>
    <w:p w14:paraId="33E6CBDE" w14:textId="77777777" w:rsidR="003E5305" w:rsidRPr="00833E95" w:rsidRDefault="003E5305" w:rsidP="003E5305">
      <w:pPr>
        <w:shd w:val="clear" w:color="auto" w:fill="FFFFFF"/>
        <w:spacing w:after="0" w:afterAutospacing="1" w:line="240" w:lineRule="auto"/>
        <w:jc w:val="both"/>
        <w:textAlignment w:val="baseline"/>
        <w:rPr>
          <w:rFonts w:ascii="Century Gothic" w:eastAsia="Times New Roman" w:hAnsi="Century Gothic" w:cs="Arial"/>
          <w:color w:val="2E3849"/>
          <w:lang w:eastAsia="en-AU"/>
        </w:rPr>
      </w:pPr>
      <w:r w:rsidRPr="00833E95">
        <w:rPr>
          <w:rFonts w:ascii="Century Gothic" w:eastAsia="Times New Roman" w:hAnsi="Century Gothic" w:cs="Arial"/>
          <w:b/>
          <w:bCs/>
          <w:color w:val="2E3849"/>
          <w:bdr w:val="none" w:sz="0" w:space="0" w:color="auto" w:frame="1"/>
          <w:lang w:eastAsia="en-AU"/>
        </w:rPr>
        <w:t>Your primary responsibilities:</w:t>
      </w:r>
    </w:p>
    <w:p w14:paraId="3827E2CF" w14:textId="11205FFE" w:rsidR="003E5305" w:rsidRPr="00833E95" w:rsidRDefault="003E5305" w:rsidP="003E5305">
      <w:pPr>
        <w:numPr>
          <w:ilvl w:val="0"/>
          <w:numId w:val="18"/>
        </w:numPr>
        <w:shd w:val="clear" w:color="auto" w:fill="FFFFFF"/>
        <w:spacing w:after="0" w:line="240" w:lineRule="auto"/>
        <w:jc w:val="both"/>
        <w:textAlignment w:val="baseline"/>
        <w:rPr>
          <w:rFonts w:ascii="Century Gothic" w:eastAsia="Times New Roman" w:hAnsi="Century Gothic" w:cs="Arial"/>
          <w:color w:val="2E3849"/>
          <w:lang w:eastAsia="en-AU"/>
        </w:rPr>
      </w:pPr>
      <w:r w:rsidRPr="00833E95">
        <w:rPr>
          <w:rFonts w:ascii="Century Gothic" w:eastAsia="Times New Roman" w:hAnsi="Century Gothic" w:cs="Arial"/>
          <w:color w:val="2E3849"/>
          <w:lang w:eastAsia="en-AU"/>
        </w:rPr>
        <w:lastRenderedPageBreak/>
        <w:t>Perform QA incoming inspections for incoming materials and components to ensure product quality requirements are met. </w:t>
      </w:r>
    </w:p>
    <w:p w14:paraId="6D34ECE6" w14:textId="77777777" w:rsidR="003E5305" w:rsidRPr="00833E95" w:rsidRDefault="003E5305" w:rsidP="003E5305">
      <w:pPr>
        <w:numPr>
          <w:ilvl w:val="0"/>
          <w:numId w:val="18"/>
        </w:numPr>
        <w:shd w:val="clear" w:color="auto" w:fill="FFFFFF"/>
        <w:spacing w:after="0" w:line="240" w:lineRule="auto"/>
        <w:jc w:val="both"/>
        <w:textAlignment w:val="baseline"/>
        <w:rPr>
          <w:rFonts w:ascii="Century Gothic" w:eastAsia="Times New Roman" w:hAnsi="Century Gothic" w:cs="Arial"/>
          <w:color w:val="2E3849"/>
          <w:lang w:eastAsia="en-AU"/>
        </w:rPr>
      </w:pPr>
      <w:r w:rsidRPr="00833E95">
        <w:rPr>
          <w:rFonts w:ascii="Century Gothic" w:eastAsia="Times New Roman" w:hAnsi="Century Gothic" w:cs="Arial"/>
          <w:color w:val="2E3849"/>
          <w:lang w:eastAsia="en-AU"/>
        </w:rPr>
        <w:t>Conduct batch release activities and release of finished products for sale in production and external warehouses.</w:t>
      </w:r>
    </w:p>
    <w:p w14:paraId="22711B42" w14:textId="3099F7C8" w:rsidR="003E5305" w:rsidRPr="00833E95" w:rsidRDefault="003E5305" w:rsidP="003E5305">
      <w:pPr>
        <w:numPr>
          <w:ilvl w:val="0"/>
          <w:numId w:val="18"/>
        </w:numPr>
        <w:shd w:val="clear" w:color="auto" w:fill="FFFFFF"/>
        <w:spacing w:after="0" w:line="240" w:lineRule="auto"/>
        <w:jc w:val="both"/>
        <w:textAlignment w:val="baseline"/>
        <w:rPr>
          <w:rFonts w:ascii="Century Gothic" w:eastAsia="Times New Roman" w:hAnsi="Century Gothic" w:cs="Arial"/>
          <w:color w:val="2E3849"/>
          <w:lang w:eastAsia="en-AU"/>
        </w:rPr>
      </w:pPr>
      <w:r w:rsidRPr="00833E95">
        <w:rPr>
          <w:rFonts w:ascii="Century Gothic" w:eastAsia="Times New Roman" w:hAnsi="Century Gothic" w:cs="Arial"/>
          <w:color w:val="2E3849"/>
          <w:lang w:eastAsia="en-AU"/>
        </w:rPr>
        <w:t xml:space="preserve">Ensure that any product or material non-conformances are investigated and resolved in accordance </w:t>
      </w:r>
      <w:r w:rsidR="00022D3D" w:rsidRPr="00833E95">
        <w:rPr>
          <w:rFonts w:ascii="Century Gothic" w:eastAsia="Times New Roman" w:hAnsi="Century Gothic" w:cs="Arial"/>
          <w:color w:val="2E3849"/>
          <w:lang w:eastAsia="en-AU"/>
        </w:rPr>
        <w:t>with</w:t>
      </w:r>
      <w:r w:rsidRPr="00833E95">
        <w:rPr>
          <w:rFonts w:ascii="Century Gothic" w:eastAsia="Times New Roman" w:hAnsi="Century Gothic" w:cs="Arial"/>
          <w:color w:val="2E3849"/>
          <w:lang w:eastAsia="en-AU"/>
        </w:rPr>
        <w:t xml:space="preserve"> the control of non-conformance SOP. </w:t>
      </w:r>
    </w:p>
    <w:p w14:paraId="682F7570" w14:textId="77777777" w:rsidR="003E5305" w:rsidRPr="00833E95" w:rsidRDefault="003E5305" w:rsidP="003E5305">
      <w:pPr>
        <w:numPr>
          <w:ilvl w:val="0"/>
          <w:numId w:val="18"/>
        </w:numPr>
        <w:shd w:val="clear" w:color="auto" w:fill="FFFFFF"/>
        <w:spacing w:after="0" w:line="240" w:lineRule="auto"/>
        <w:jc w:val="both"/>
        <w:textAlignment w:val="baseline"/>
        <w:rPr>
          <w:rFonts w:ascii="Century Gothic" w:eastAsia="Times New Roman" w:hAnsi="Century Gothic" w:cs="Arial"/>
          <w:color w:val="2E3849"/>
          <w:lang w:eastAsia="en-AU"/>
        </w:rPr>
      </w:pPr>
      <w:r w:rsidRPr="00833E95">
        <w:rPr>
          <w:rFonts w:ascii="Century Gothic" w:eastAsia="Times New Roman" w:hAnsi="Century Gothic" w:cs="Arial"/>
          <w:color w:val="2E3849"/>
          <w:lang w:eastAsia="en-AU"/>
        </w:rPr>
        <w:t>Provide staff QMS training, track in-house staff training, and ensuring the effectiveness of the staff training program.</w:t>
      </w:r>
    </w:p>
    <w:p w14:paraId="7FB927F2" w14:textId="00FC5632" w:rsidR="003E5305" w:rsidRPr="00833E95" w:rsidRDefault="003E5305" w:rsidP="003E5305">
      <w:pPr>
        <w:numPr>
          <w:ilvl w:val="0"/>
          <w:numId w:val="18"/>
        </w:numPr>
        <w:shd w:val="clear" w:color="auto" w:fill="FFFFFF"/>
        <w:spacing w:after="0" w:line="240" w:lineRule="auto"/>
        <w:jc w:val="both"/>
        <w:textAlignment w:val="baseline"/>
        <w:rPr>
          <w:rFonts w:ascii="Century Gothic" w:eastAsia="Times New Roman" w:hAnsi="Century Gothic" w:cs="Arial"/>
          <w:color w:val="2E3849"/>
          <w:lang w:eastAsia="en-AU"/>
        </w:rPr>
      </w:pPr>
      <w:r w:rsidRPr="00833E95">
        <w:rPr>
          <w:rFonts w:ascii="Century Gothic" w:eastAsia="Times New Roman" w:hAnsi="Century Gothic" w:cs="Arial"/>
          <w:color w:val="2E3849"/>
          <w:lang w:eastAsia="en-AU"/>
        </w:rPr>
        <w:t xml:space="preserve">Manage and maintain document control system such as manufacturing documents (manufacturing specs, material specs, manufacturing WI etc) and records (CoA, batch records, manufacturing process control records etc) through </w:t>
      </w:r>
      <w:proofErr w:type="spellStart"/>
      <w:r w:rsidRPr="00833E95">
        <w:rPr>
          <w:rFonts w:ascii="Century Gothic" w:eastAsia="Times New Roman" w:hAnsi="Century Gothic" w:cs="Arial"/>
          <w:color w:val="2E3849"/>
          <w:lang w:eastAsia="en-AU"/>
        </w:rPr>
        <w:t>eQMS</w:t>
      </w:r>
      <w:proofErr w:type="spellEnd"/>
      <w:r w:rsidRPr="00833E95">
        <w:rPr>
          <w:rFonts w:ascii="Century Gothic" w:eastAsia="Times New Roman" w:hAnsi="Century Gothic" w:cs="Arial"/>
          <w:color w:val="2E3849"/>
          <w:lang w:eastAsia="en-AU"/>
        </w:rPr>
        <w:t>, in compliance with ISO13485, EN ISO 13485 and MDSAP document control and records requirements. </w:t>
      </w:r>
    </w:p>
    <w:p w14:paraId="743CC722" w14:textId="4FBCEF4A" w:rsidR="00292939" w:rsidRPr="00833E95" w:rsidRDefault="00292939" w:rsidP="00292939">
      <w:pPr>
        <w:pStyle w:val="ListParagraph"/>
        <w:numPr>
          <w:ilvl w:val="0"/>
          <w:numId w:val="18"/>
        </w:numPr>
        <w:shd w:val="clear" w:color="auto" w:fill="FFFFFF"/>
        <w:spacing w:after="0" w:line="240" w:lineRule="auto"/>
        <w:rPr>
          <w:rFonts w:ascii="Century Gothic" w:eastAsia="Times New Roman" w:hAnsi="Century Gothic" w:cs="Helvetica"/>
          <w:color w:val="000000"/>
        </w:rPr>
      </w:pPr>
      <w:r w:rsidRPr="00833E95">
        <w:rPr>
          <w:rFonts w:ascii="Century Gothic" w:eastAsia="Times New Roman" w:hAnsi="Century Gothic" w:cs="Helvetica"/>
          <w:color w:val="000000"/>
        </w:rPr>
        <w:t>Maintain and improve our QMS, SOPs and Work Instructions</w:t>
      </w:r>
    </w:p>
    <w:p w14:paraId="5AB04B20" w14:textId="7D0A2EB1" w:rsidR="00292939" w:rsidRPr="00833E95" w:rsidRDefault="00292939" w:rsidP="00292939">
      <w:pPr>
        <w:pStyle w:val="ListParagraph"/>
        <w:numPr>
          <w:ilvl w:val="0"/>
          <w:numId w:val="18"/>
        </w:numPr>
        <w:shd w:val="clear" w:color="auto" w:fill="FFFFFF"/>
        <w:spacing w:after="0" w:line="240" w:lineRule="auto"/>
        <w:rPr>
          <w:rFonts w:ascii="Century Gothic" w:eastAsia="Times New Roman" w:hAnsi="Century Gothic" w:cs="Helvetica"/>
          <w:color w:val="000000"/>
        </w:rPr>
      </w:pPr>
      <w:r w:rsidRPr="00833E95">
        <w:rPr>
          <w:rFonts w:ascii="Century Gothic" w:eastAsia="Times New Roman" w:hAnsi="Century Gothic" w:cs="Helvetica"/>
          <w:color w:val="000000"/>
        </w:rPr>
        <w:t xml:space="preserve">File documentation, conducting internal audits, as well as external audits of </w:t>
      </w:r>
      <w:proofErr w:type="gramStart"/>
      <w:r w:rsidRPr="00833E95">
        <w:rPr>
          <w:rFonts w:ascii="Century Gothic" w:eastAsia="Times New Roman" w:hAnsi="Century Gothic" w:cs="Helvetica"/>
          <w:color w:val="000000"/>
        </w:rPr>
        <w:t>suppliers</w:t>
      </w:r>
      <w:proofErr w:type="gramEnd"/>
    </w:p>
    <w:p w14:paraId="6B837A94" w14:textId="11195065" w:rsidR="00292939" w:rsidRPr="00833E95" w:rsidRDefault="00292939" w:rsidP="00292939">
      <w:pPr>
        <w:pStyle w:val="ListParagraph"/>
        <w:numPr>
          <w:ilvl w:val="0"/>
          <w:numId w:val="18"/>
        </w:numPr>
        <w:shd w:val="clear" w:color="auto" w:fill="FFFFFF"/>
        <w:spacing w:after="0" w:line="240" w:lineRule="auto"/>
        <w:rPr>
          <w:rFonts w:ascii="Century Gothic" w:eastAsia="Times New Roman" w:hAnsi="Century Gothic" w:cs="Helvetica"/>
          <w:color w:val="000000"/>
        </w:rPr>
      </w:pPr>
      <w:r w:rsidRPr="00833E95">
        <w:rPr>
          <w:rFonts w:ascii="Century Gothic" w:eastAsia="Times New Roman" w:hAnsi="Century Gothic" w:cs="Helvetica"/>
          <w:color w:val="000000"/>
        </w:rPr>
        <w:t>Deal with CAPAs and support for approval and release of products and control of non-conforming product and materials</w:t>
      </w:r>
    </w:p>
    <w:p w14:paraId="256733BE" w14:textId="7890C94F" w:rsidR="00292939" w:rsidRPr="00833E95" w:rsidRDefault="003E5305" w:rsidP="003E5305">
      <w:pPr>
        <w:shd w:val="clear" w:color="auto" w:fill="FFFFFF"/>
        <w:spacing w:after="100" w:afterAutospacing="1" w:line="240" w:lineRule="auto"/>
        <w:jc w:val="both"/>
        <w:textAlignment w:val="baseline"/>
        <w:rPr>
          <w:rFonts w:ascii="Century Gothic" w:eastAsia="Times New Roman" w:hAnsi="Century Gothic" w:cs="Arial"/>
          <w:color w:val="2E3849"/>
          <w:lang w:eastAsia="en-AU"/>
        </w:rPr>
      </w:pPr>
      <w:r w:rsidRPr="00833E95">
        <w:rPr>
          <w:rFonts w:ascii="Century Gothic" w:eastAsia="Times New Roman" w:hAnsi="Century Gothic" w:cs="Arial"/>
          <w:color w:val="2E3849"/>
          <w:lang w:eastAsia="en-AU"/>
        </w:rPr>
        <w:t> </w:t>
      </w:r>
    </w:p>
    <w:p w14:paraId="3D348B60" w14:textId="5AFE72D7" w:rsidR="00D82D40" w:rsidRPr="00833E95" w:rsidRDefault="00D82D40" w:rsidP="00D82D40">
      <w:pPr>
        <w:shd w:val="clear" w:color="auto" w:fill="FFFFFF"/>
        <w:spacing w:after="100" w:afterAutospacing="1" w:line="240" w:lineRule="auto"/>
        <w:jc w:val="both"/>
        <w:textAlignment w:val="baseline"/>
        <w:rPr>
          <w:rFonts w:ascii="Century Gothic" w:eastAsia="Times New Roman" w:hAnsi="Century Gothic" w:cs="Arial"/>
          <w:color w:val="1C1C1C"/>
          <w:lang w:eastAsia="en-AU"/>
        </w:rPr>
      </w:pPr>
      <w:r w:rsidRPr="00833E95">
        <w:rPr>
          <w:rFonts w:ascii="Century Gothic" w:eastAsia="Times New Roman" w:hAnsi="Century Gothic" w:cs="Arial"/>
          <w:b/>
          <w:bCs/>
          <w:color w:val="1C1C1C"/>
          <w:bdr w:val="none" w:sz="0" w:space="0" w:color="auto" w:frame="1"/>
          <w:lang w:eastAsia="en-AU"/>
        </w:rPr>
        <w:t>Qualifications &amp; Experiences:</w:t>
      </w:r>
    </w:p>
    <w:p w14:paraId="71758A07" w14:textId="7BAD686A" w:rsidR="00292939" w:rsidRPr="00833E95" w:rsidRDefault="00D82D40" w:rsidP="00292939">
      <w:pPr>
        <w:pStyle w:val="ListParagraph"/>
        <w:numPr>
          <w:ilvl w:val="0"/>
          <w:numId w:val="21"/>
        </w:numPr>
        <w:shd w:val="clear" w:color="auto" w:fill="FFFFFF"/>
        <w:spacing w:after="0" w:line="240" w:lineRule="auto"/>
        <w:ind w:left="450"/>
        <w:rPr>
          <w:rFonts w:ascii="Century Gothic" w:eastAsia="Times New Roman" w:hAnsi="Century Gothic" w:cs="Arial"/>
          <w:color w:val="000000"/>
        </w:rPr>
      </w:pPr>
      <w:r w:rsidRPr="00833E95">
        <w:rPr>
          <w:rFonts w:ascii="Century Gothic" w:eastAsia="Times New Roman" w:hAnsi="Century Gothic" w:cs="Arial"/>
          <w:color w:val="000000"/>
        </w:rPr>
        <w:t xml:space="preserve">A tertiary degree in </w:t>
      </w:r>
      <w:r w:rsidR="007C1BAB" w:rsidRPr="00833E95">
        <w:rPr>
          <w:rFonts w:ascii="Century Gothic" w:eastAsia="Times New Roman" w:hAnsi="Century Gothic" w:cs="Arial"/>
          <w:color w:val="000000"/>
        </w:rPr>
        <w:t xml:space="preserve">science, engineering, or a related field </w:t>
      </w:r>
    </w:p>
    <w:p w14:paraId="7AD5D146" w14:textId="1C9F1AC6" w:rsidR="00292939" w:rsidRPr="00833E95" w:rsidRDefault="00292939" w:rsidP="00292939">
      <w:pPr>
        <w:pStyle w:val="ListParagraph"/>
        <w:numPr>
          <w:ilvl w:val="0"/>
          <w:numId w:val="21"/>
        </w:numPr>
        <w:shd w:val="clear" w:color="auto" w:fill="FFFFFF"/>
        <w:spacing w:after="0" w:line="240" w:lineRule="auto"/>
        <w:ind w:left="450"/>
        <w:rPr>
          <w:rFonts w:ascii="Century Gothic" w:eastAsia="Times New Roman" w:hAnsi="Century Gothic" w:cs="Arial"/>
          <w:color w:val="000000"/>
        </w:rPr>
      </w:pPr>
      <w:r w:rsidRPr="00833E95">
        <w:rPr>
          <w:rFonts w:ascii="Century Gothic" w:eastAsia="Times New Roman" w:hAnsi="Century Gothic" w:cs="Helvetica"/>
          <w:color w:val="000000"/>
        </w:rPr>
        <w:t>Previous experience and knowledge of Quality Assurance processes and procedures in a regulated and related industry (e.g., IVD</w:t>
      </w:r>
      <w:r w:rsidR="007C1BAB" w:rsidRPr="00833E95">
        <w:rPr>
          <w:rFonts w:ascii="Century Gothic" w:eastAsia="Times New Roman" w:hAnsi="Century Gothic" w:cs="Helvetica"/>
          <w:color w:val="000000"/>
        </w:rPr>
        <w:t>,</w:t>
      </w:r>
      <w:r w:rsidRPr="00833E95">
        <w:rPr>
          <w:rFonts w:ascii="Century Gothic" w:eastAsia="Times New Roman" w:hAnsi="Century Gothic" w:cs="Helvetica"/>
          <w:color w:val="000000"/>
        </w:rPr>
        <w:t xml:space="preserve"> Medical Devices or pharmaceuticals) is highly </w:t>
      </w:r>
      <w:proofErr w:type="gramStart"/>
      <w:r w:rsidRPr="00833E95">
        <w:rPr>
          <w:rFonts w:ascii="Century Gothic" w:eastAsia="Times New Roman" w:hAnsi="Century Gothic" w:cs="Helvetica"/>
          <w:color w:val="000000"/>
        </w:rPr>
        <w:t>desirable</w:t>
      </w:r>
      <w:proofErr w:type="gramEnd"/>
    </w:p>
    <w:p w14:paraId="31B30E33" w14:textId="77777777" w:rsidR="00D82D40" w:rsidRPr="00833E95" w:rsidRDefault="00D82D40" w:rsidP="003E5305">
      <w:pPr>
        <w:shd w:val="clear" w:color="auto" w:fill="FFFFFF"/>
        <w:spacing w:after="0" w:afterAutospacing="1" w:line="240" w:lineRule="auto"/>
        <w:jc w:val="both"/>
        <w:textAlignment w:val="baseline"/>
        <w:rPr>
          <w:rFonts w:ascii="Century Gothic" w:eastAsia="Times New Roman" w:hAnsi="Century Gothic" w:cs="Arial"/>
          <w:b/>
          <w:bCs/>
          <w:color w:val="2E3849"/>
          <w:bdr w:val="none" w:sz="0" w:space="0" w:color="auto" w:frame="1"/>
          <w:lang w:eastAsia="en-AU"/>
        </w:rPr>
      </w:pPr>
    </w:p>
    <w:p w14:paraId="5C5F847E" w14:textId="7E522DC6" w:rsidR="003E5305" w:rsidRPr="00833E95" w:rsidRDefault="003E5305" w:rsidP="003E5305">
      <w:pPr>
        <w:shd w:val="clear" w:color="auto" w:fill="FFFFFF"/>
        <w:spacing w:after="0" w:afterAutospacing="1" w:line="240" w:lineRule="auto"/>
        <w:jc w:val="both"/>
        <w:textAlignment w:val="baseline"/>
        <w:rPr>
          <w:rFonts w:ascii="Century Gothic" w:eastAsia="Times New Roman" w:hAnsi="Century Gothic" w:cs="Arial"/>
          <w:color w:val="2E3849"/>
          <w:lang w:eastAsia="en-AU"/>
        </w:rPr>
      </w:pPr>
      <w:r w:rsidRPr="00833E95">
        <w:rPr>
          <w:rFonts w:ascii="Century Gothic" w:eastAsia="Times New Roman" w:hAnsi="Century Gothic" w:cs="Arial"/>
          <w:b/>
          <w:bCs/>
          <w:color w:val="2E3849"/>
          <w:bdr w:val="none" w:sz="0" w:space="0" w:color="auto" w:frame="1"/>
          <w:lang w:eastAsia="en-AU"/>
        </w:rPr>
        <w:t>The Successful Applicant will:</w:t>
      </w:r>
    </w:p>
    <w:p w14:paraId="668A0743" w14:textId="79A4C93D" w:rsidR="00292939" w:rsidRPr="00833E95" w:rsidRDefault="003E5305" w:rsidP="00292939">
      <w:pPr>
        <w:numPr>
          <w:ilvl w:val="0"/>
          <w:numId w:val="19"/>
        </w:numPr>
        <w:shd w:val="clear" w:color="auto" w:fill="FFFFFF"/>
        <w:spacing w:after="0" w:line="240" w:lineRule="auto"/>
        <w:jc w:val="both"/>
        <w:textAlignment w:val="baseline"/>
        <w:rPr>
          <w:rFonts w:ascii="Century Gothic" w:eastAsia="Times New Roman" w:hAnsi="Century Gothic" w:cs="Arial"/>
          <w:color w:val="2E3849"/>
          <w:lang w:eastAsia="en-AU"/>
        </w:rPr>
      </w:pPr>
      <w:r w:rsidRPr="00833E95">
        <w:rPr>
          <w:rFonts w:ascii="Century Gothic" w:eastAsia="Times New Roman" w:hAnsi="Century Gothic" w:cs="Arial"/>
          <w:color w:val="2E3849"/>
          <w:lang w:eastAsia="en-AU"/>
        </w:rPr>
        <w:t xml:space="preserve">Have a high intellect, enthusiasm, strong analytical skills, and a genuine desire to make a </w:t>
      </w:r>
      <w:proofErr w:type="gramStart"/>
      <w:r w:rsidRPr="00833E95">
        <w:rPr>
          <w:rFonts w:ascii="Century Gothic" w:eastAsia="Times New Roman" w:hAnsi="Century Gothic" w:cs="Arial"/>
          <w:color w:val="2E3849"/>
          <w:lang w:eastAsia="en-AU"/>
        </w:rPr>
        <w:t>difference</w:t>
      </w:r>
      <w:proofErr w:type="gramEnd"/>
    </w:p>
    <w:p w14:paraId="35808D72" w14:textId="77777777" w:rsidR="003E5305" w:rsidRPr="00833E95" w:rsidRDefault="003E5305" w:rsidP="003E5305">
      <w:pPr>
        <w:numPr>
          <w:ilvl w:val="0"/>
          <w:numId w:val="19"/>
        </w:numPr>
        <w:shd w:val="clear" w:color="auto" w:fill="FFFFFF"/>
        <w:spacing w:after="0" w:line="240" w:lineRule="auto"/>
        <w:jc w:val="both"/>
        <w:textAlignment w:val="baseline"/>
        <w:rPr>
          <w:rFonts w:ascii="Century Gothic" w:eastAsia="Times New Roman" w:hAnsi="Century Gothic" w:cs="Arial"/>
          <w:color w:val="2E3849"/>
          <w:lang w:eastAsia="en-AU"/>
        </w:rPr>
      </w:pPr>
      <w:r w:rsidRPr="00833E95">
        <w:rPr>
          <w:rFonts w:ascii="Century Gothic" w:eastAsia="Times New Roman" w:hAnsi="Century Gothic" w:cs="Arial"/>
          <w:color w:val="2E3849"/>
          <w:lang w:eastAsia="en-AU"/>
        </w:rPr>
        <w:t xml:space="preserve">Have a positive outlook and open communication style combined with excellent written and verbal communication </w:t>
      </w:r>
      <w:proofErr w:type="gramStart"/>
      <w:r w:rsidRPr="00833E95">
        <w:rPr>
          <w:rFonts w:ascii="Century Gothic" w:eastAsia="Times New Roman" w:hAnsi="Century Gothic" w:cs="Arial"/>
          <w:color w:val="2E3849"/>
          <w:lang w:eastAsia="en-AU"/>
        </w:rPr>
        <w:t>skills</w:t>
      </w:r>
      <w:proofErr w:type="gramEnd"/>
    </w:p>
    <w:p w14:paraId="1FBF2290" w14:textId="77777777" w:rsidR="003E5305" w:rsidRPr="00833E95" w:rsidRDefault="003E5305" w:rsidP="003E5305">
      <w:pPr>
        <w:numPr>
          <w:ilvl w:val="0"/>
          <w:numId w:val="19"/>
        </w:numPr>
        <w:shd w:val="clear" w:color="auto" w:fill="FFFFFF"/>
        <w:spacing w:after="0" w:line="240" w:lineRule="auto"/>
        <w:jc w:val="both"/>
        <w:textAlignment w:val="baseline"/>
        <w:rPr>
          <w:rFonts w:ascii="Century Gothic" w:eastAsia="Times New Roman" w:hAnsi="Century Gothic" w:cs="Arial"/>
          <w:color w:val="2E3849"/>
          <w:lang w:eastAsia="en-AU"/>
        </w:rPr>
      </w:pPr>
      <w:r w:rsidRPr="00833E95">
        <w:rPr>
          <w:rFonts w:ascii="Century Gothic" w:eastAsia="Times New Roman" w:hAnsi="Century Gothic" w:cs="Arial"/>
          <w:color w:val="2E3849"/>
          <w:lang w:eastAsia="en-AU"/>
        </w:rPr>
        <w:t xml:space="preserve">Have the ability to adapt to changing circumstances at short </w:t>
      </w:r>
      <w:proofErr w:type="gramStart"/>
      <w:r w:rsidRPr="00833E95">
        <w:rPr>
          <w:rFonts w:ascii="Century Gothic" w:eastAsia="Times New Roman" w:hAnsi="Century Gothic" w:cs="Arial"/>
          <w:color w:val="2E3849"/>
          <w:lang w:eastAsia="en-AU"/>
        </w:rPr>
        <w:t>notice</w:t>
      </w:r>
      <w:proofErr w:type="gramEnd"/>
    </w:p>
    <w:p w14:paraId="029DA11E" w14:textId="77777777" w:rsidR="003E5305" w:rsidRPr="00833E95" w:rsidRDefault="003E5305" w:rsidP="003E5305">
      <w:pPr>
        <w:numPr>
          <w:ilvl w:val="0"/>
          <w:numId w:val="19"/>
        </w:numPr>
        <w:shd w:val="clear" w:color="auto" w:fill="FFFFFF"/>
        <w:spacing w:after="0" w:line="240" w:lineRule="auto"/>
        <w:jc w:val="both"/>
        <w:textAlignment w:val="baseline"/>
        <w:rPr>
          <w:rFonts w:ascii="Century Gothic" w:eastAsia="Times New Roman" w:hAnsi="Century Gothic" w:cs="Arial"/>
          <w:color w:val="2E3849"/>
          <w:lang w:eastAsia="en-AU"/>
        </w:rPr>
      </w:pPr>
      <w:r w:rsidRPr="00833E95">
        <w:rPr>
          <w:rFonts w:ascii="Century Gothic" w:eastAsia="Times New Roman" w:hAnsi="Century Gothic" w:cs="Arial"/>
          <w:color w:val="2E3849"/>
          <w:lang w:eastAsia="en-AU"/>
        </w:rPr>
        <w:t xml:space="preserve">Be highly organized, able to multi-task and possess excellent time management </w:t>
      </w:r>
      <w:proofErr w:type="gramStart"/>
      <w:r w:rsidRPr="00833E95">
        <w:rPr>
          <w:rFonts w:ascii="Century Gothic" w:eastAsia="Times New Roman" w:hAnsi="Century Gothic" w:cs="Arial"/>
          <w:color w:val="2E3849"/>
          <w:lang w:eastAsia="en-AU"/>
        </w:rPr>
        <w:t>skills</w:t>
      </w:r>
      <w:proofErr w:type="gramEnd"/>
    </w:p>
    <w:p w14:paraId="257CC17E" w14:textId="77777777" w:rsidR="0052216A" w:rsidRPr="00833E95" w:rsidRDefault="0052216A" w:rsidP="0052216A">
      <w:pPr>
        <w:shd w:val="clear" w:color="auto" w:fill="FFFFFF"/>
        <w:spacing w:after="0" w:line="240" w:lineRule="auto"/>
        <w:jc w:val="both"/>
        <w:textAlignment w:val="baseline"/>
        <w:rPr>
          <w:rFonts w:ascii="Century Gothic" w:eastAsia="Times New Roman" w:hAnsi="Century Gothic" w:cs="Arial"/>
          <w:color w:val="2E3849"/>
          <w:lang w:eastAsia="en-AU"/>
        </w:rPr>
      </w:pPr>
    </w:p>
    <w:p w14:paraId="3D7679CD" w14:textId="5320D635" w:rsidR="003E5305" w:rsidRPr="00833E95" w:rsidRDefault="003E5305" w:rsidP="00292939">
      <w:pPr>
        <w:shd w:val="clear" w:color="auto" w:fill="FFFFFF"/>
        <w:spacing w:after="0" w:line="240" w:lineRule="auto"/>
        <w:jc w:val="both"/>
        <w:textAlignment w:val="baseline"/>
        <w:rPr>
          <w:rFonts w:ascii="Century Gothic" w:eastAsia="Times New Roman" w:hAnsi="Century Gothic" w:cs="Arial"/>
          <w:color w:val="2E3849"/>
          <w:lang w:eastAsia="en-AU"/>
        </w:rPr>
      </w:pPr>
      <w:r w:rsidRPr="00833E95">
        <w:rPr>
          <w:rFonts w:ascii="Century Gothic" w:eastAsia="Times New Roman" w:hAnsi="Century Gothic" w:cs="Arial"/>
          <w:color w:val="2E3849"/>
          <w:lang w:eastAsia="en-AU"/>
        </w:rPr>
        <w:t>Recent Graduates with a genuine interest in pursuing a future career in quality assurance are welcome to apply</w:t>
      </w:r>
      <w:r w:rsidR="0052216A" w:rsidRPr="00833E95">
        <w:rPr>
          <w:rFonts w:ascii="Century Gothic" w:eastAsia="Times New Roman" w:hAnsi="Century Gothic" w:cs="Arial"/>
          <w:color w:val="2E3849"/>
          <w:lang w:eastAsia="en-AU"/>
        </w:rPr>
        <w:t>.</w:t>
      </w:r>
    </w:p>
    <w:p w14:paraId="2DC69382" w14:textId="77777777" w:rsidR="00292939" w:rsidRPr="00833E95" w:rsidRDefault="00292939" w:rsidP="00292939">
      <w:pPr>
        <w:shd w:val="clear" w:color="auto" w:fill="FFFFFF"/>
        <w:spacing w:after="0" w:line="240" w:lineRule="auto"/>
        <w:jc w:val="both"/>
        <w:textAlignment w:val="baseline"/>
        <w:rPr>
          <w:rFonts w:ascii="Century Gothic" w:eastAsia="Times New Roman" w:hAnsi="Century Gothic" w:cs="Arial"/>
          <w:color w:val="2E3849"/>
          <w:lang w:eastAsia="en-AU"/>
        </w:rPr>
      </w:pPr>
    </w:p>
    <w:p w14:paraId="5087A482" w14:textId="32E7CE46" w:rsidR="00833E95" w:rsidRPr="00833E95" w:rsidRDefault="00833E95" w:rsidP="00833E95">
      <w:pPr>
        <w:shd w:val="clear" w:color="auto" w:fill="FFFFFF"/>
        <w:spacing w:after="100" w:afterAutospacing="1" w:line="240" w:lineRule="auto"/>
        <w:jc w:val="both"/>
        <w:textAlignment w:val="baseline"/>
        <w:rPr>
          <w:rFonts w:ascii="Century Gothic" w:eastAsia="Times New Roman" w:hAnsi="Century Gothic" w:cs="Arial"/>
          <w:b/>
          <w:bCs/>
          <w:color w:val="1C1C1C"/>
          <w:bdr w:val="none" w:sz="0" w:space="0" w:color="auto" w:frame="1"/>
          <w:lang w:eastAsia="en-AU"/>
        </w:rPr>
      </w:pPr>
      <w:r w:rsidRPr="00833E95">
        <w:rPr>
          <w:rFonts w:ascii="Century Gothic" w:eastAsia="Times New Roman" w:hAnsi="Century Gothic" w:cs="Arial"/>
          <w:b/>
          <w:bCs/>
          <w:color w:val="1C1C1C"/>
          <w:bdr w:val="none" w:sz="0" w:space="0" w:color="auto" w:frame="1"/>
          <w:lang w:eastAsia="en-AU"/>
        </w:rPr>
        <w:t>To apply for this opportunity,</w:t>
      </w:r>
      <w:r w:rsidRPr="00833E95">
        <w:rPr>
          <w:rFonts w:ascii="Century Gothic" w:eastAsia="Times New Roman" w:hAnsi="Century Gothic" w:cs="Arial"/>
          <w:color w:val="1C1C1C"/>
          <w:lang w:eastAsia="en-AU"/>
        </w:rPr>
        <w:t xml:space="preserve"> please email your CV and accompanying cover letter and include in the subject the job title: </w:t>
      </w:r>
      <w:r w:rsidR="000D01A4">
        <w:rPr>
          <w:rFonts w:ascii="Century Gothic" w:eastAsia="Times New Roman" w:hAnsi="Century Gothic" w:cs="Arial"/>
          <w:b/>
          <w:bCs/>
          <w:color w:val="1C1C1C"/>
          <w:lang w:eastAsia="en-AU"/>
        </w:rPr>
        <w:t>Quality Assurance Inspector</w:t>
      </w:r>
      <w:r w:rsidRPr="00833E95">
        <w:rPr>
          <w:rFonts w:ascii="Century Gothic" w:eastAsia="Times New Roman" w:hAnsi="Century Gothic" w:cs="Arial"/>
          <w:color w:val="1C1C1C"/>
          <w:lang w:eastAsia="en-AU"/>
        </w:rPr>
        <w:t xml:space="preserve"> to: hr@speedx.com.au</w:t>
      </w:r>
      <w:r w:rsidRPr="00833E95">
        <w:rPr>
          <w:rFonts w:ascii="Century Gothic" w:eastAsia="Times New Roman" w:hAnsi="Century Gothic" w:cs="Arial"/>
          <w:b/>
          <w:bCs/>
          <w:color w:val="1C1C1C"/>
          <w:bdr w:val="none" w:sz="0" w:space="0" w:color="auto" w:frame="1"/>
          <w:lang w:eastAsia="en-AU"/>
        </w:rPr>
        <w:t xml:space="preserve"> </w:t>
      </w:r>
    </w:p>
    <w:p w14:paraId="7EBF010A" w14:textId="77777777" w:rsidR="00833E95" w:rsidRPr="00833E95" w:rsidRDefault="00833E95" w:rsidP="00833E95">
      <w:pPr>
        <w:shd w:val="clear" w:color="auto" w:fill="FFFFFF"/>
        <w:spacing w:after="100" w:afterAutospacing="1" w:line="240" w:lineRule="auto"/>
        <w:jc w:val="both"/>
        <w:textAlignment w:val="baseline"/>
        <w:rPr>
          <w:rFonts w:ascii="Century Gothic" w:eastAsia="Times New Roman" w:hAnsi="Century Gothic" w:cs="Arial"/>
          <w:color w:val="1C1C1C"/>
          <w:bdr w:val="none" w:sz="0" w:space="0" w:color="auto" w:frame="1"/>
          <w:lang w:eastAsia="en-AU"/>
        </w:rPr>
      </w:pPr>
      <w:proofErr w:type="gramStart"/>
      <w:r w:rsidRPr="00833E95">
        <w:rPr>
          <w:rFonts w:ascii="Century Gothic" w:eastAsia="Times New Roman" w:hAnsi="Century Gothic" w:cs="Arial"/>
          <w:color w:val="1C1C1C"/>
          <w:bdr w:val="none" w:sz="0" w:space="0" w:color="auto" w:frame="1"/>
          <w:lang w:eastAsia="en-AU"/>
        </w:rPr>
        <w:t>In order to</w:t>
      </w:r>
      <w:proofErr w:type="gramEnd"/>
      <w:r w:rsidRPr="00833E95">
        <w:rPr>
          <w:rFonts w:ascii="Century Gothic" w:eastAsia="Times New Roman" w:hAnsi="Century Gothic" w:cs="Arial"/>
          <w:color w:val="1C1C1C"/>
          <w:bdr w:val="none" w:sz="0" w:space="0" w:color="auto" w:frame="1"/>
          <w:lang w:eastAsia="en-AU"/>
        </w:rPr>
        <w:t xml:space="preserve"> be eligible to work for SpeeDx, you must hold current working rights with no restrictions. Job offers will be subject to a National Criminal History Check.</w:t>
      </w:r>
    </w:p>
    <w:p w14:paraId="0097D978" w14:textId="77777777" w:rsidR="00833E95" w:rsidRPr="00833E95" w:rsidRDefault="00833E95" w:rsidP="00833E95">
      <w:pPr>
        <w:shd w:val="clear" w:color="auto" w:fill="FFFFFF"/>
        <w:spacing w:after="100" w:afterAutospacing="1" w:line="240" w:lineRule="auto"/>
        <w:jc w:val="both"/>
        <w:textAlignment w:val="baseline"/>
        <w:rPr>
          <w:rFonts w:ascii="Century Gothic" w:eastAsia="Times New Roman" w:hAnsi="Century Gothic" w:cs="Arial"/>
          <w:color w:val="1C1C1C"/>
          <w:bdr w:val="none" w:sz="0" w:space="0" w:color="auto" w:frame="1"/>
          <w:lang w:eastAsia="en-AU"/>
        </w:rPr>
      </w:pPr>
      <w:r w:rsidRPr="00833E95">
        <w:rPr>
          <w:rFonts w:ascii="Century Gothic" w:eastAsia="Times New Roman" w:hAnsi="Century Gothic" w:cs="Arial"/>
          <w:color w:val="1C1C1C"/>
          <w:bdr w:val="none" w:sz="0" w:space="0" w:color="auto" w:frame="1"/>
          <w:lang w:eastAsia="en-AU"/>
        </w:rPr>
        <w:t>Please note, only shortlisted candidates will be contacted.</w:t>
      </w:r>
    </w:p>
    <w:p w14:paraId="37866BA4" w14:textId="77777777" w:rsidR="007732D9" w:rsidRPr="0052216A" w:rsidRDefault="007732D9" w:rsidP="00833E95">
      <w:pPr>
        <w:shd w:val="clear" w:color="auto" w:fill="FFFFFF"/>
        <w:spacing w:after="100" w:afterAutospacing="1" w:line="240" w:lineRule="auto"/>
        <w:jc w:val="both"/>
        <w:textAlignment w:val="baseline"/>
        <w:rPr>
          <w:rFonts w:ascii="Arial" w:hAnsi="Arial" w:cs="Arial"/>
          <w:sz w:val="20"/>
          <w:szCs w:val="20"/>
        </w:rPr>
      </w:pPr>
    </w:p>
    <w:sectPr w:rsidR="007732D9" w:rsidRPr="0052216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288D7" w14:textId="77777777" w:rsidR="00C74AB3" w:rsidRDefault="00C74AB3" w:rsidP="00A5626B">
      <w:pPr>
        <w:spacing w:after="0" w:line="240" w:lineRule="auto"/>
      </w:pPr>
      <w:r>
        <w:separator/>
      </w:r>
    </w:p>
  </w:endnote>
  <w:endnote w:type="continuationSeparator" w:id="0">
    <w:p w14:paraId="3DA8EFC2" w14:textId="77777777" w:rsidR="00C74AB3" w:rsidRDefault="00C74AB3" w:rsidP="00A56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976AE" w14:textId="77777777" w:rsidR="00C74AB3" w:rsidRDefault="00C74AB3" w:rsidP="00A5626B">
      <w:pPr>
        <w:spacing w:after="0" w:line="240" w:lineRule="auto"/>
      </w:pPr>
      <w:r>
        <w:separator/>
      </w:r>
    </w:p>
  </w:footnote>
  <w:footnote w:type="continuationSeparator" w:id="0">
    <w:p w14:paraId="44BC2C73" w14:textId="77777777" w:rsidR="00C74AB3" w:rsidRDefault="00C74AB3" w:rsidP="00A56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9A2C7" w14:textId="2E8A3E0D" w:rsidR="00A5626B" w:rsidRDefault="00A5626B">
    <w:pPr>
      <w:pStyle w:val="Header"/>
    </w:pPr>
    <w:r>
      <w:rPr>
        <w:rFonts w:ascii="Century Gothic" w:hAnsi="Century Gothic"/>
        <w:b/>
        <w:bCs/>
        <w:noProof/>
        <w:color w:val="000000"/>
        <w:sz w:val="20"/>
        <w:szCs w:val="20"/>
        <w:bdr w:val="none" w:sz="0" w:space="0" w:color="auto" w:frame="1"/>
      </w:rPr>
      <w:drawing>
        <wp:inline distT="0" distB="0" distL="0" distR="0" wp14:anchorId="4AB6C35B" wp14:editId="56777FF0">
          <wp:extent cx="2026920" cy="67818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678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20FF"/>
    <w:multiLevelType w:val="multilevel"/>
    <w:tmpl w:val="11FE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B6BA9"/>
    <w:multiLevelType w:val="hybridMultilevel"/>
    <w:tmpl w:val="0E1A6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80107"/>
    <w:multiLevelType w:val="multilevel"/>
    <w:tmpl w:val="27F8C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D047D"/>
    <w:multiLevelType w:val="multilevel"/>
    <w:tmpl w:val="DC9A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51DEF"/>
    <w:multiLevelType w:val="multilevel"/>
    <w:tmpl w:val="27A8D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A7DB1"/>
    <w:multiLevelType w:val="multilevel"/>
    <w:tmpl w:val="89B8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2E22D4"/>
    <w:multiLevelType w:val="hybridMultilevel"/>
    <w:tmpl w:val="824E6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927A8C"/>
    <w:multiLevelType w:val="hybridMultilevel"/>
    <w:tmpl w:val="6532A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510D1C"/>
    <w:multiLevelType w:val="hybridMultilevel"/>
    <w:tmpl w:val="2C122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766E4E"/>
    <w:multiLevelType w:val="multilevel"/>
    <w:tmpl w:val="E03C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734582"/>
    <w:multiLevelType w:val="multilevel"/>
    <w:tmpl w:val="A9B62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AF15FA"/>
    <w:multiLevelType w:val="multilevel"/>
    <w:tmpl w:val="A1C0D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C60F5E"/>
    <w:multiLevelType w:val="hybridMultilevel"/>
    <w:tmpl w:val="935CB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5B4E99"/>
    <w:multiLevelType w:val="multilevel"/>
    <w:tmpl w:val="F94C7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F6327C"/>
    <w:multiLevelType w:val="multilevel"/>
    <w:tmpl w:val="DB525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503B85"/>
    <w:multiLevelType w:val="hybridMultilevel"/>
    <w:tmpl w:val="29949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3A0E25"/>
    <w:multiLevelType w:val="hybridMultilevel"/>
    <w:tmpl w:val="B554E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A45288"/>
    <w:multiLevelType w:val="hybridMultilevel"/>
    <w:tmpl w:val="D10AF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9D816B3"/>
    <w:multiLevelType w:val="multilevel"/>
    <w:tmpl w:val="0BCAB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182771"/>
    <w:multiLevelType w:val="hybridMultilevel"/>
    <w:tmpl w:val="C3E6C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26259099">
    <w:abstractNumId w:val="13"/>
  </w:num>
  <w:num w:numId="2" w16cid:durableId="1489202912">
    <w:abstractNumId w:val="11"/>
  </w:num>
  <w:num w:numId="3" w16cid:durableId="2006736430">
    <w:abstractNumId w:val="2"/>
  </w:num>
  <w:num w:numId="4" w16cid:durableId="884411203">
    <w:abstractNumId w:val="10"/>
  </w:num>
  <w:num w:numId="5" w16cid:durableId="604070994">
    <w:abstractNumId w:val="13"/>
  </w:num>
  <w:num w:numId="6" w16cid:durableId="990793015">
    <w:abstractNumId w:val="11"/>
  </w:num>
  <w:num w:numId="7" w16cid:durableId="1181966293">
    <w:abstractNumId w:val="2"/>
  </w:num>
  <w:num w:numId="8" w16cid:durableId="296686158">
    <w:abstractNumId w:val="10"/>
  </w:num>
  <w:num w:numId="9" w16cid:durableId="1205679438">
    <w:abstractNumId w:val="12"/>
  </w:num>
  <w:num w:numId="10" w16cid:durableId="1103577028">
    <w:abstractNumId w:val="7"/>
  </w:num>
  <w:num w:numId="11" w16cid:durableId="468594151">
    <w:abstractNumId w:val="5"/>
  </w:num>
  <w:num w:numId="12" w16cid:durableId="1993367309">
    <w:abstractNumId w:val="3"/>
  </w:num>
  <w:num w:numId="13" w16cid:durableId="247543300">
    <w:abstractNumId w:val="19"/>
  </w:num>
  <w:num w:numId="14" w16cid:durableId="1716588407">
    <w:abstractNumId w:val="6"/>
  </w:num>
  <w:num w:numId="15" w16cid:durableId="587928882">
    <w:abstractNumId w:val="15"/>
  </w:num>
  <w:num w:numId="16" w16cid:durableId="388307262">
    <w:abstractNumId w:val="1"/>
  </w:num>
  <w:num w:numId="17" w16cid:durableId="512184761">
    <w:abstractNumId w:val="16"/>
  </w:num>
  <w:num w:numId="18" w16cid:durableId="805589069">
    <w:abstractNumId w:val="9"/>
  </w:num>
  <w:num w:numId="19" w16cid:durableId="1660881602">
    <w:abstractNumId w:val="0"/>
  </w:num>
  <w:num w:numId="20" w16cid:durableId="1479691249">
    <w:abstractNumId w:val="18"/>
  </w:num>
  <w:num w:numId="21" w16cid:durableId="1370447347">
    <w:abstractNumId w:val="8"/>
  </w:num>
  <w:num w:numId="22" w16cid:durableId="1829591823">
    <w:abstractNumId w:val="14"/>
  </w:num>
  <w:num w:numId="23" w16cid:durableId="576355961">
    <w:abstractNumId w:val="17"/>
  </w:num>
  <w:num w:numId="24" w16cid:durableId="197521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ytDQwMjUyN7AwsjBS0lEKTi0uzszPAykwrAUAhMtvACwAAAA="/>
  </w:docVars>
  <w:rsids>
    <w:rsidRoot w:val="00A5626B"/>
    <w:rsid w:val="00022D3D"/>
    <w:rsid w:val="00052111"/>
    <w:rsid w:val="000D01A4"/>
    <w:rsid w:val="000E000F"/>
    <w:rsid w:val="00112611"/>
    <w:rsid w:val="001203CC"/>
    <w:rsid w:val="00122934"/>
    <w:rsid w:val="00245D72"/>
    <w:rsid w:val="00292939"/>
    <w:rsid w:val="00361A29"/>
    <w:rsid w:val="0038274A"/>
    <w:rsid w:val="00393C54"/>
    <w:rsid w:val="003B6E06"/>
    <w:rsid w:val="003C5A71"/>
    <w:rsid w:val="003E5305"/>
    <w:rsid w:val="004243C5"/>
    <w:rsid w:val="004939B9"/>
    <w:rsid w:val="004D526C"/>
    <w:rsid w:val="0052216A"/>
    <w:rsid w:val="00530DCD"/>
    <w:rsid w:val="005D3604"/>
    <w:rsid w:val="00727C79"/>
    <w:rsid w:val="007732D9"/>
    <w:rsid w:val="007A27B9"/>
    <w:rsid w:val="007C1BAB"/>
    <w:rsid w:val="007D18FF"/>
    <w:rsid w:val="00833E95"/>
    <w:rsid w:val="008A069A"/>
    <w:rsid w:val="008B4DE5"/>
    <w:rsid w:val="009A4BC9"/>
    <w:rsid w:val="009E3EB3"/>
    <w:rsid w:val="00A5626B"/>
    <w:rsid w:val="00AE728D"/>
    <w:rsid w:val="00B26797"/>
    <w:rsid w:val="00B4023F"/>
    <w:rsid w:val="00BC1783"/>
    <w:rsid w:val="00BC295B"/>
    <w:rsid w:val="00C379B4"/>
    <w:rsid w:val="00C74AB3"/>
    <w:rsid w:val="00CE7DD5"/>
    <w:rsid w:val="00D30D42"/>
    <w:rsid w:val="00D31874"/>
    <w:rsid w:val="00D651C8"/>
    <w:rsid w:val="00D82D40"/>
    <w:rsid w:val="00DA05D9"/>
    <w:rsid w:val="00DA2408"/>
    <w:rsid w:val="00EE6DA7"/>
    <w:rsid w:val="00F847A1"/>
    <w:rsid w:val="00FF33AA"/>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EB4AD"/>
  <w15:chartTrackingRefBased/>
  <w15:docId w15:val="{140EAB64-D505-4F47-A163-D748BE75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26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26B"/>
  </w:style>
  <w:style w:type="paragraph" w:styleId="Footer">
    <w:name w:val="footer"/>
    <w:basedOn w:val="Normal"/>
    <w:link w:val="FooterChar"/>
    <w:uiPriority w:val="99"/>
    <w:unhideWhenUsed/>
    <w:rsid w:val="00A56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26B"/>
  </w:style>
  <w:style w:type="paragraph" w:styleId="NormalWeb">
    <w:name w:val="Normal (Web)"/>
    <w:basedOn w:val="Normal"/>
    <w:uiPriority w:val="99"/>
    <w:semiHidden/>
    <w:unhideWhenUsed/>
    <w:rsid w:val="00A5626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245D72"/>
    <w:pPr>
      <w:ind w:left="720"/>
      <w:contextualSpacing/>
    </w:pPr>
  </w:style>
  <w:style w:type="character" w:styleId="Strong">
    <w:name w:val="Strong"/>
    <w:basedOn w:val="DefaultParagraphFont"/>
    <w:uiPriority w:val="22"/>
    <w:qFormat/>
    <w:rsid w:val="005D3604"/>
    <w:rPr>
      <w:b/>
      <w:bCs/>
    </w:rPr>
  </w:style>
  <w:style w:type="character" w:styleId="Hyperlink">
    <w:name w:val="Hyperlink"/>
    <w:basedOn w:val="DefaultParagraphFont"/>
    <w:uiPriority w:val="99"/>
    <w:semiHidden/>
    <w:unhideWhenUsed/>
    <w:rsid w:val="003E5305"/>
    <w:rPr>
      <w:color w:val="0000FF"/>
      <w:u w:val="single"/>
    </w:rPr>
  </w:style>
  <w:style w:type="paragraph" w:styleId="Revision">
    <w:name w:val="Revision"/>
    <w:hidden/>
    <w:uiPriority w:val="99"/>
    <w:semiHidden/>
    <w:rsid w:val="00022D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4413">
      <w:bodyDiv w:val="1"/>
      <w:marLeft w:val="0"/>
      <w:marRight w:val="0"/>
      <w:marTop w:val="0"/>
      <w:marBottom w:val="0"/>
      <w:divBdr>
        <w:top w:val="none" w:sz="0" w:space="0" w:color="auto"/>
        <w:left w:val="none" w:sz="0" w:space="0" w:color="auto"/>
        <w:bottom w:val="none" w:sz="0" w:space="0" w:color="auto"/>
        <w:right w:val="none" w:sz="0" w:space="0" w:color="auto"/>
      </w:divBdr>
    </w:div>
    <w:div w:id="483201723">
      <w:bodyDiv w:val="1"/>
      <w:marLeft w:val="0"/>
      <w:marRight w:val="0"/>
      <w:marTop w:val="0"/>
      <w:marBottom w:val="0"/>
      <w:divBdr>
        <w:top w:val="none" w:sz="0" w:space="0" w:color="auto"/>
        <w:left w:val="none" w:sz="0" w:space="0" w:color="auto"/>
        <w:bottom w:val="none" w:sz="0" w:space="0" w:color="auto"/>
        <w:right w:val="none" w:sz="0" w:space="0" w:color="auto"/>
      </w:divBdr>
    </w:div>
    <w:div w:id="635717433">
      <w:bodyDiv w:val="1"/>
      <w:marLeft w:val="0"/>
      <w:marRight w:val="0"/>
      <w:marTop w:val="0"/>
      <w:marBottom w:val="0"/>
      <w:divBdr>
        <w:top w:val="none" w:sz="0" w:space="0" w:color="auto"/>
        <w:left w:val="none" w:sz="0" w:space="0" w:color="auto"/>
        <w:bottom w:val="none" w:sz="0" w:space="0" w:color="auto"/>
        <w:right w:val="none" w:sz="0" w:space="0" w:color="auto"/>
      </w:divBdr>
    </w:div>
    <w:div w:id="651564323">
      <w:bodyDiv w:val="1"/>
      <w:marLeft w:val="0"/>
      <w:marRight w:val="0"/>
      <w:marTop w:val="0"/>
      <w:marBottom w:val="0"/>
      <w:divBdr>
        <w:top w:val="none" w:sz="0" w:space="0" w:color="auto"/>
        <w:left w:val="none" w:sz="0" w:space="0" w:color="auto"/>
        <w:bottom w:val="none" w:sz="0" w:space="0" w:color="auto"/>
        <w:right w:val="none" w:sz="0" w:space="0" w:color="auto"/>
      </w:divBdr>
    </w:div>
    <w:div w:id="701128090">
      <w:bodyDiv w:val="1"/>
      <w:marLeft w:val="0"/>
      <w:marRight w:val="0"/>
      <w:marTop w:val="0"/>
      <w:marBottom w:val="0"/>
      <w:divBdr>
        <w:top w:val="none" w:sz="0" w:space="0" w:color="auto"/>
        <w:left w:val="none" w:sz="0" w:space="0" w:color="auto"/>
        <w:bottom w:val="none" w:sz="0" w:space="0" w:color="auto"/>
        <w:right w:val="none" w:sz="0" w:space="0" w:color="auto"/>
      </w:divBdr>
    </w:div>
    <w:div w:id="785659888">
      <w:bodyDiv w:val="1"/>
      <w:marLeft w:val="0"/>
      <w:marRight w:val="0"/>
      <w:marTop w:val="0"/>
      <w:marBottom w:val="0"/>
      <w:divBdr>
        <w:top w:val="none" w:sz="0" w:space="0" w:color="auto"/>
        <w:left w:val="none" w:sz="0" w:space="0" w:color="auto"/>
        <w:bottom w:val="none" w:sz="0" w:space="0" w:color="auto"/>
        <w:right w:val="none" w:sz="0" w:space="0" w:color="auto"/>
      </w:divBdr>
    </w:div>
    <w:div w:id="1171094066">
      <w:bodyDiv w:val="1"/>
      <w:marLeft w:val="0"/>
      <w:marRight w:val="0"/>
      <w:marTop w:val="0"/>
      <w:marBottom w:val="0"/>
      <w:divBdr>
        <w:top w:val="none" w:sz="0" w:space="0" w:color="auto"/>
        <w:left w:val="none" w:sz="0" w:space="0" w:color="auto"/>
        <w:bottom w:val="none" w:sz="0" w:space="0" w:color="auto"/>
        <w:right w:val="none" w:sz="0" w:space="0" w:color="auto"/>
      </w:divBdr>
    </w:div>
    <w:div w:id="1320768960">
      <w:bodyDiv w:val="1"/>
      <w:marLeft w:val="0"/>
      <w:marRight w:val="0"/>
      <w:marTop w:val="0"/>
      <w:marBottom w:val="0"/>
      <w:divBdr>
        <w:top w:val="none" w:sz="0" w:space="0" w:color="auto"/>
        <w:left w:val="none" w:sz="0" w:space="0" w:color="auto"/>
        <w:bottom w:val="none" w:sz="0" w:space="0" w:color="auto"/>
        <w:right w:val="none" w:sz="0" w:space="0" w:color="auto"/>
      </w:divBdr>
    </w:div>
    <w:div w:id="1422679517">
      <w:bodyDiv w:val="1"/>
      <w:marLeft w:val="0"/>
      <w:marRight w:val="0"/>
      <w:marTop w:val="0"/>
      <w:marBottom w:val="0"/>
      <w:divBdr>
        <w:top w:val="none" w:sz="0" w:space="0" w:color="auto"/>
        <w:left w:val="none" w:sz="0" w:space="0" w:color="auto"/>
        <w:bottom w:val="none" w:sz="0" w:space="0" w:color="auto"/>
        <w:right w:val="none" w:sz="0" w:space="0" w:color="auto"/>
      </w:divBdr>
    </w:div>
    <w:div w:id="1610233873">
      <w:bodyDiv w:val="1"/>
      <w:marLeft w:val="0"/>
      <w:marRight w:val="0"/>
      <w:marTop w:val="0"/>
      <w:marBottom w:val="0"/>
      <w:divBdr>
        <w:top w:val="none" w:sz="0" w:space="0" w:color="auto"/>
        <w:left w:val="none" w:sz="0" w:space="0" w:color="auto"/>
        <w:bottom w:val="none" w:sz="0" w:space="0" w:color="auto"/>
        <w:right w:val="none" w:sz="0" w:space="0" w:color="auto"/>
      </w:divBdr>
    </w:div>
    <w:div w:id="1634559111">
      <w:bodyDiv w:val="1"/>
      <w:marLeft w:val="0"/>
      <w:marRight w:val="0"/>
      <w:marTop w:val="0"/>
      <w:marBottom w:val="0"/>
      <w:divBdr>
        <w:top w:val="none" w:sz="0" w:space="0" w:color="auto"/>
        <w:left w:val="none" w:sz="0" w:space="0" w:color="auto"/>
        <w:bottom w:val="none" w:sz="0" w:space="0" w:color="auto"/>
        <w:right w:val="none" w:sz="0" w:space="0" w:color="auto"/>
      </w:divBdr>
    </w:div>
    <w:div w:id="1693410123">
      <w:bodyDiv w:val="1"/>
      <w:marLeft w:val="0"/>
      <w:marRight w:val="0"/>
      <w:marTop w:val="0"/>
      <w:marBottom w:val="0"/>
      <w:divBdr>
        <w:top w:val="none" w:sz="0" w:space="0" w:color="auto"/>
        <w:left w:val="none" w:sz="0" w:space="0" w:color="auto"/>
        <w:bottom w:val="none" w:sz="0" w:space="0" w:color="auto"/>
        <w:right w:val="none" w:sz="0" w:space="0" w:color="auto"/>
      </w:divBdr>
    </w:div>
    <w:div w:id="1721129877">
      <w:bodyDiv w:val="1"/>
      <w:marLeft w:val="0"/>
      <w:marRight w:val="0"/>
      <w:marTop w:val="0"/>
      <w:marBottom w:val="0"/>
      <w:divBdr>
        <w:top w:val="none" w:sz="0" w:space="0" w:color="auto"/>
        <w:left w:val="none" w:sz="0" w:space="0" w:color="auto"/>
        <w:bottom w:val="none" w:sz="0" w:space="0" w:color="auto"/>
        <w:right w:val="none" w:sz="0" w:space="0" w:color="auto"/>
      </w:divBdr>
    </w:div>
    <w:div w:id="202547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Divyangna Rathore</dc:creator>
  <cp:keywords/>
  <dc:description/>
  <cp:lastModifiedBy>Stevani Liu</cp:lastModifiedBy>
  <cp:revision>10</cp:revision>
  <dcterms:created xsi:type="dcterms:W3CDTF">2022-08-12T05:43:00Z</dcterms:created>
  <dcterms:modified xsi:type="dcterms:W3CDTF">2023-05-26T04:14:00Z</dcterms:modified>
</cp:coreProperties>
</file>